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B407F4" w:rsidRPr="00B407F4" w:rsidRDefault="006240F0" w:rsidP="00B407F4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2019</w:t>
      </w:r>
    </w:p>
    <w:p w:rsid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710283" w:rsidRDefault="0071028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952B6A" w:rsidRPr="004B3103" w:rsidRDefault="00952B6A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7E2354" w:rsidRPr="007E2354" w:rsidRDefault="007E2354" w:rsidP="007E2354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  <w:r w:rsidRPr="007E2354">
        <w:rPr>
          <w:rFonts w:ascii="Calibri" w:eastAsia="Times New Roman" w:hAnsi="Calibri" w:cs="Calibri"/>
          <w:b/>
          <w:sz w:val="26"/>
          <w:szCs w:val="26"/>
        </w:rPr>
        <w:t>EXPUNERE DE MOTIVE</w:t>
      </w:r>
    </w:p>
    <w:p w:rsidR="007E2354" w:rsidRPr="004019F3" w:rsidRDefault="000435EC" w:rsidP="004019F3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>privind</w:t>
      </w:r>
      <w:r w:rsidR="007E2354" w:rsidRPr="007E2354">
        <w:rPr>
          <w:rFonts w:ascii="Calibri" w:eastAsia="Times New Roman" w:hAnsi="Calibri" w:cs="Calibri"/>
          <w:b/>
          <w:sz w:val="26"/>
          <w:szCs w:val="26"/>
        </w:rPr>
        <w:t xml:space="preserve"> aprobarea </w:t>
      </w:r>
      <w:r>
        <w:rPr>
          <w:rFonts w:ascii="Calibri" w:eastAsia="Times New Roman" w:hAnsi="Calibri" w:cs="Calibri"/>
          <w:b/>
          <w:sz w:val="26"/>
          <w:szCs w:val="26"/>
        </w:rPr>
        <w:t>amplasării subterane</w:t>
      </w:r>
      <w:r w:rsidR="007E2354" w:rsidRPr="007E2354">
        <w:rPr>
          <w:rFonts w:ascii="Calibri" w:eastAsia="Times New Roman" w:hAnsi="Calibri" w:cs="Calibri"/>
          <w:b/>
          <w:sz w:val="26"/>
          <w:szCs w:val="26"/>
        </w:rPr>
        <w:t xml:space="preserve"> a </w:t>
      </w:r>
      <w:r w:rsidR="006240F0">
        <w:rPr>
          <w:rFonts w:ascii="Calibri" w:eastAsia="Times New Roman" w:hAnsi="Calibri" w:cs="Calibri"/>
          <w:b/>
          <w:sz w:val="26"/>
          <w:szCs w:val="26"/>
        </w:rPr>
        <w:t>lini</w:t>
      </w:r>
      <w:r w:rsidR="004019F3">
        <w:rPr>
          <w:rFonts w:ascii="Calibri" w:eastAsia="Times New Roman" w:hAnsi="Calibri" w:cs="Calibri"/>
          <w:b/>
          <w:sz w:val="26"/>
          <w:szCs w:val="26"/>
        </w:rPr>
        <w:t>ei</w:t>
      </w:r>
      <w:r w:rsidR="006240F0">
        <w:rPr>
          <w:rFonts w:ascii="Calibri" w:eastAsia="Times New Roman" w:hAnsi="Calibri" w:cs="Calibri"/>
          <w:b/>
          <w:sz w:val="26"/>
          <w:szCs w:val="26"/>
        </w:rPr>
        <w:t xml:space="preserve"> de branșament electric</w:t>
      </w:r>
      <w:r w:rsidR="004019F3" w:rsidRPr="004019F3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 xml:space="preserve">care deservește </w:t>
      </w:r>
      <w:r w:rsidR="007D1D6F">
        <w:rPr>
          <w:rFonts w:ascii="Calibri" w:eastAsia="Times New Roman" w:hAnsi="Calibri" w:cs="TimesNewRoman"/>
          <w:b/>
          <w:sz w:val="26"/>
          <w:szCs w:val="26"/>
        </w:rPr>
        <w:t>pârtia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 xml:space="preserve"> de schi</w:t>
      </w:r>
      <w:r w:rsidR="004019F3" w:rsidRPr="004019F3"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>de la Şumuleu Mic</w:t>
      </w:r>
      <w:r>
        <w:rPr>
          <w:rFonts w:ascii="Calibri" w:eastAsia="Times New Roman" w:hAnsi="Calibri" w:cs="TimesNewRoman"/>
          <w:b/>
          <w:sz w:val="26"/>
          <w:szCs w:val="26"/>
        </w:rPr>
        <w:t>,</w:t>
      </w:r>
      <w:r w:rsidR="004019F3" w:rsidRPr="004019F3">
        <w:rPr>
          <w:rFonts w:ascii="Calibri" w:eastAsia="Times New Roman" w:hAnsi="Calibri" w:cs="TimesNewRoman"/>
          <w:b/>
          <w:sz w:val="26"/>
          <w:szCs w:val="26"/>
        </w:rPr>
        <w:t xml:space="preserve"> </w:t>
      </w:r>
      <w:r w:rsidR="007E2354" w:rsidRPr="004019F3">
        <w:rPr>
          <w:rFonts w:ascii="Calibri" w:eastAsia="Times New Roman" w:hAnsi="Calibri" w:cs="Calibri"/>
          <w:b/>
          <w:sz w:val="26"/>
          <w:szCs w:val="26"/>
        </w:rPr>
        <w:t>pe terenul</w:t>
      </w:r>
      <w:r w:rsidR="007E2354" w:rsidRPr="004019F3">
        <w:rPr>
          <w:rFonts w:ascii="Calibri" w:eastAsia="Times New Roman" w:hAnsi="Calibri" w:cs="TimesNewRoman"/>
          <w:b/>
          <w:sz w:val="26"/>
          <w:szCs w:val="26"/>
        </w:rPr>
        <w:t xml:space="preserve"> situat în localitatea Miercurea-Ciuc, str. Szék nr. 152 </w:t>
      </w:r>
      <w:r w:rsidR="007E2354" w:rsidRPr="004019F3">
        <w:rPr>
          <w:rFonts w:ascii="Calibri" w:eastAsia="Times New Roman" w:hAnsi="Calibri" w:cs="Calibri"/>
          <w:b/>
          <w:sz w:val="26"/>
          <w:szCs w:val="26"/>
        </w:rPr>
        <w:t xml:space="preserve">aflat în </w:t>
      </w:r>
      <w:r w:rsidR="00B203FA">
        <w:rPr>
          <w:rFonts w:ascii="Calibri" w:eastAsia="Times New Roman" w:hAnsi="Calibri" w:cs="Calibri"/>
          <w:b/>
          <w:sz w:val="26"/>
          <w:szCs w:val="26"/>
        </w:rPr>
        <w:t xml:space="preserve">domeniul public al </w:t>
      </w:r>
      <w:r w:rsidR="007E2354" w:rsidRPr="004019F3">
        <w:rPr>
          <w:rFonts w:ascii="Calibri" w:eastAsia="Times New Roman" w:hAnsi="Calibri" w:cs="Calibri"/>
          <w:b/>
          <w:sz w:val="26"/>
          <w:szCs w:val="26"/>
        </w:rPr>
        <w:t>județului Harghita</w:t>
      </w:r>
    </w:p>
    <w:p w:rsidR="007E2354" w:rsidRDefault="007E2354" w:rsidP="007E2354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</w:p>
    <w:p w:rsidR="006240F0" w:rsidRDefault="006240F0" w:rsidP="007E2354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</w:p>
    <w:p w:rsidR="00710283" w:rsidRDefault="00710283" w:rsidP="007E2354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</w:p>
    <w:p w:rsidR="00A130E5" w:rsidRPr="00893318" w:rsidRDefault="004F6124" w:rsidP="004F6124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</w:rPr>
      </w:pPr>
      <w:r w:rsidRPr="004F6124">
        <w:rPr>
          <w:rFonts w:ascii="Calibri" w:eastAsia="Times New Roman" w:hAnsi="Calibri" w:cs="Calibri"/>
          <w:sz w:val="26"/>
          <w:szCs w:val="26"/>
        </w:rPr>
        <w:t>La solicitarea</w:t>
      </w:r>
      <w:r w:rsidR="00D3416B">
        <w:rPr>
          <w:rFonts w:ascii="Calibri" w:eastAsia="Times New Roman" w:hAnsi="Calibri" w:cs="Calibri"/>
          <w:sz w:val="26"/>
          <w:szCs w:val="26"/>
        </w:rPr>
        <w:t xml:space="preserve"> </w:t>
      </w:r>
      <w:r w:rsidR="00BD4559">
        <w:rPr>
          <w:rFonts w:ascii="Calibri" w:eastAsia="Times New Roman" w:hAnsi="Calibri" w:cs="Calibri"/>
          <w:sz w:val="26"/>
          <w:szCs w:val="26"/>
        </w:rPr>
        <w:t xml:space="preserve">înregistrată cu nr. 30362/12.12.2019 a </w:t>
      </w:r>
      <w:r w:rsidR="00D3416B">
        <w:rPr>
          <w:rFonts w:ascii="Calibri" w:eastAsia="Times New Roman" w:hAnsi="Calibri" w:cs="Calibri"/>
          <w:sz w:val="26"/>
          <w:szCs w:val="26"/>
        </w:rPr>
        <w:t>D-nei</w:t>
      </w:r>
      <w:r w:rsidRPr="004F6124">
        <w:rPr>
          <w:rFonts w:ascii="Calibri" w:eastAsia="Times New Roman" w:hAnsi="Calibri" w:cs="Calibri"/>
          <w:sz w:val="26"/>
          <w:szCs w:val="26"/>
        </w:rPr>
        <w:t xml:space="preserve"> </w:t>
      </w:r>
      <w:r w:rsidR="00D3416B">
        <w:rPr>
          <w:rFonts w:ascii="Calibri" w:eastAsia="Times New Roman" w:hAnsi="Calibri" w:cs="Calibri"/>
          <w:sz w:val="26"/>
          <w:szCs w:val="26"/>
        </w:rPr>
        <w:t>B</w:t>
      </w:r>
      <w:r w:rsidR="00D3416B">
        <w:rPr>
          <w:rFonts w:ascii="Calibri" w:eastAsia="Times New Roman" w:hAnsi="Calibri" w:cs="Calibri"/>
          <w:sz w:val="26"/>
          <w:szCs w:val="26"/>
          <w:lang w:val="hu-HU"/>
        </w:rPr>
        <w:t xml:space="preserve">öjte Kinga, </w:t>
      </w:r>
      <w:r w:rsidR="00D3416B">
        <w:rPr>
          <w:rFonts w:ascii="Calibri" w:eastAsia="Times New Roman" w:hAnsi="Calibri" w:cs="Calibri"/>
          <w:sz w:val="26"/>
          <w:szCs w:val="26"/>
        </w:rPr>
        <w:t>reprezentanta firmei SC KIS-SKI FUN SRL</w:t>
      </w:r>
      <w:r w:rsidR="00A130E5">
        <w:rPr>
          <w:rFonts w:ascii="Calibri" w:eastAsia="Times New Roman" w:hAnsi="Calibri" w:cs="Calibri"/>
          <w:sz w:val="26"/>
          <w:szCs w:val="26"/>
        </w:rPr>
        <w:t>,</w:t>
      </w:r>
      <w:r w:rsidR="00BD4559">
        <w:rPr>
          <w:rFonts w:ascii="Calibri" w:eastAsia="Times New Roman" w:hAnsi="Calibri" w:cs="Calibri"/>
          <w:sz w:val="26"/>
          <w:szCs w:val="26"/>
        </w:rPr>
        <w:t xml:space="preserve"> </w:t>
      </w:r>
      <w:r w:rsidR="00D3416B" w:rsidRPr="006240F0">
        <w:rPr>
          <w:rFonts w:ascii="Calibri" w:eastAsia="Times New Roman" w:hAnsi="Calibri" w:cs="Calibri"/>
          <w:sz w:val="26"/>
          <w:szCs w:val="26"/>
        </w:rPr>
        <w:t>în data de 21 decembrie</w:t>
      </w:r>
      <w:r w:rsidR="00D3416B">
        <w:rPr>
          <w:rFonts w:ascii="Calibri" w:eastAsia="Times New Roman" w:hAnsi="Calibri" w:cs="Calibri"/>
          <w:sz w:val="26"/>
          <w:szCs w:val="26"/>
        </w:rPr>
        <w:t xml:space="preserve"> 2018</w:t>
      </w:r>
      <w:r w:rsidR="00BD4559">
        <w:rPr>
          <w:rFonts w:ascii="Calibri" w:eastAsia="Times New Roman" w:hAnsi="Calibri" w:cs="Calibri"/>
          <w:sz w:val="26"/>
          <w:szCs w:val="26"/>
        </w:rPr>
        <w:t>,</w:t>
      </w:r>
      <w:r w:rsidR="00D3416B">
        <w:rPr>
          <w:rFonts w:ascii="Calibri" w:eastAsia="Times New Roman" w:hAnsi="Calibri" w:cs="Calibri"/>
          <w:sz w:val="26"/>
          <w:szCs w:val="26"/>
        </w:rPr>
        <w:t xml:space="preserve"> </w:t>
      </w:r>
      <w:r w:rsidR="00D3416B" w:rsidRPr="006240F0">
        <w:rPr>
          <w:rFonts w:ascii="Calibri" w:eastAsia="Times New Roman" w:hAnsi="Calibri" w:cs="Calibri"/>
          <w:sz w:val="26"/>
          <w:szCs w:val="26"/>
        </w:rPr>
        <w:t xml:space="preserve">Consiliul Județean Harghita </w:t>
      </w:r>
      <w:r w:rsidR="00FD3D4B">
        <w:rPr>
          <w:rFonts w:ascii="Calibri" w:eastAsia="Times New Roman" w:hAnsi="Calibri" w:cs="TimesNewRoman"/>
          <w:sz w:val="26"/>
          <w:szCs w:val="26"/>
        </w:rPr>
        <w:t xml:space="preserve">cu Avizul nr. 30362/2018 a </w:t>
      </w:r>
      <w:r w:rsidR="001F23DE">
        <w:rPr>
          <w:rFonts w:ascii="Calibri" w:eastAsia="Times New Roman" w:hAnsi="Calibri" w:cs="Calibri"/>
          <w:sz w:val="26"/>
          <w:szCs w:val="26"/>
        </w:rPr>
        <w:t>admis</w:t>
      </w:r>
      <w:r w:rsidR="00D3416B">
        <w:rPr>
          <w:rFonts w:ascii="Calibri" w:eastAsia="Times New Roman" w:hAnsi="Calibri" w:cs="Calibri"/>
          <w:sz w:val="26"/>
          <w:szCs w:val="26"/>
        </w:rPr>
        <w:t xml:space="preserve"> condiționat </w:t>
      </w:r>
      <w:r w:rsidR="00D3416B">
        <w:rPr>
          <w:rFonts w:ascii="Calibri" w:eastAsia="Times New Roman" w:hAnsi="Calibri" w:cs="Calibri"/>
          <w:sz w:val="26"/>
          <w:szCs w:val="26"/>
          <w:lang w:val="hu-HU"/>
        </w:rPr>
        <w:t>„Amplasarea temporar</w:t>
      </w:r>
      <w:r w:rsidR="00D3416B">
        <w:rPr>
          <w:rFonts w:ascii="Calibri" w:eastAsia="Times New Roman" w:hAnsi="Calibri" w:cs="Calibri"/>
          <w:sz w:val="26"/>
          <w:szCs w:val="26"/>
        </w:rPr>
        <w:t>ă a unui cablu electric provizori</w:t>
      </w:r>
      <w:r w:rsidR="00BD4559">
        <w:rPr>
          <w:rFonts w:ascii="Calibri" w:eastAsia="Times New Roman" w:hAnsi="Calibri" w:cs="Calibri"/>
          <w:sz w:val="26"/>
          <w:szCs w:val="26"/>
        </w:rPr>
        <w:t>u suprateran”</w:t>
      </w:r>
      <w:r w:rsidR="00A130E5">
        <w:rPr>
          <w:rFonts w:ascii="Calibri" w:eastAsia="Times New Roman" w:hAnsi="Calibri" w:cs="Calibri"/>
          <w:sz w:val="26"/>
          <w:szCs w:val="26"/>
        </w:rPr>
        <w:t xml:space="preserve"> pe </w:t>
      </w:r>
      <w:r w:rsidR="00A130E5" w:rsidRPr="007E2354">
        <w:rPr>
          <w:rFonts w:ascii="Calibri" w:eastAsia="Times New Roman" w:hAnsi="Calibri" w:cs="Calibri"/>
          <w:sz w:val="26"/>
          <w:szCs w:val="26"/>
        </w:rPr>
        <w:t xml:space="preserve">terenul </w:t>
      </w:r>
      <w:r w:rsidR="00A130E5" w:rsidRPr="007E2354">
        <w:rPr>
          <w:rFonts w:ascii="Calibri" w:eastAsia="Times New Roman" w:hAnsi="Calibri" w:cs="TimesNewRoman"/>
          <w:sz w:val="26"/>
          <w:szCs w:val="26"/>
        </w:rPr>
        <w:t>situat în localitatea Miercurea-Ciuc, str. Szék nr. 152 aflat în domeni</w:t>
      </w:r>
      <w:r w:rsidR="00A130E5">
        <w:rPr>
          <w:rFonts w:ascii="Calibri" w:eastAsia="Times New Roman" w:hAnsi="Calibri" w:cs="TimesNewRoman"/>
          <w:sz w:val="26"/>
          <w:szCs w:val="26"/>
        </w:rPr>
        <w:t xml:space="preserve">ul public al judeţului Harghita, </w:t>
      </w:r>
      <w:r w:rsidR="00A130E5" w:rsidRPr="007E2354">
        <w:rPr>
          <w:rFonts w:ascii="Calibri" w:eastAsia="Times New Roman" w:hAnsi="Calibri" w:cs="TimesNewRoman"/>
          <w:sz w:val="26"/>
          <w:szCs w:val="26"/>
        </w:rPr>
        <w:t>având datele de identificare C.F. nr. 370.</w:t>
      </w:r>
      <w:r w:rsidR="00F22F3C">
        <w:rPr>
          <w:rFonts w:ascii="Calibri" w:eastAsia="Times New Roman" w:hAnsi="Calibri" w:cs="TimesNewRoman"/>
          <w:sz w:val="26"/>
          <w:szCs w:val="26"/>
        </w:rPr>
        <w:t>N</w:t>
      </w:r>
      <w:r w:rsidR="007D1D6F">
        <w:rPr>
          <w:rFonts w:ascii="Calibri" w:eastAsia="Times New Roman" w:hAnsi="Calibri" w:cs="TimesNewRoman"/>
          <w:sz w:val="26"/>
          <w:szCs w:val="26"/>
        </w:rPr>
        <w:t>. M-Ciuc , nr. cadastral 855/1.</w:t>
      </w:r>
      <w:r w:rsidR="00FD3D4B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D1D6F" w:rsidRPr="00A37FF2">
        <w:rPr>
          <w:sz w:val="26"/>
          <w:szCs w:val="26"/>
        </w:rPr>
        <w:t>Termenul de valabilitate pentru care</w:t>
      </w:r>
      <w:r w:rsidR="007D1D6F">
        <w:rPr>
          <w:sz w:val="26"/>
          <w:szCs w:val="26"/>
        </w:rPr>
        <w:t xml:space="preserve"> a fost eliberat</w:t>
      </w:r>
      <w:r w:rsidR="007D1D6F" w:rsidRPr="00A37FF2">
        <w:rPr>
          <w:sz w:val="26"/>
          <w:szCs w:val="26"/>
        </w:rPr>
        <w:t xml:space="preserve"> </w:t>
      </w:r>
      <w:r w:rsidR="007D1D6F">
        <w:rPr>
          <w:sz w:val="26"/>
          <w:szCs w:val="26"/>
        </w:rPr>
        <w:t>a</w:t>
      </w:r>
      <w:r w:rsidR="007D1D6F" w:rsidRPr="00A37FF2">
        <w:rPr>
          <w:sz w:val="26"/>
          <w:szCs w:val="26"/>
        </w:rPr>
        <w:t xml:space="preserve">vizul </w:t>
      </w:r>
      <w:r w:rsidR="007D1D6F">
        <w:rPr>
          <w:sz w:val="26"/>
          <w:szCs w:val="26"/>
        </w:rPr>
        <w:t>este de</w:t>
      </w:r>
      <w:r w:rsidR="007D1D6F" w:rsidRPr="00A37FF2">
        <w:rPr>
          <w:sz w:val="26"/>
          <w:szCs w:val="26"/>
        </w:rPr>
        <w:t xml:space="preserve"> 4 luni ,</w:t>
      </w:r>
      <w:r w:rsidR="007D1D6F">
        <w:rPr>
          <w:sz w:val="26"/>
          <w:szCs w:val="26"/>
        </w:rPr>
        <w:t xml:space="preserve"> </w:t>
      </w:r>
      <w:r w:rsidR="007D1D6F" w:rsidRPr="00A37FF2">
        <w:rPr>
          <w:sz w:val="26"/>
          <w:szCs w:val="26"/>
        </w:rPr>
        <w:t xml:space="preserve">între </w:t>
      </w:r>
      <w:r w:rsidR="007D1D6F">
        <w:rPr>
          <w:sz w:val="26"/>
          <w:szCs w:val="26"/>
        </w:rPr>
        <w:t xml:space="preserve">perioada de </w:t>
      </w:r>
      <w:r w:rsidR="007D1D6F" w:rsidRPr="00A37FF2">
        <w:rPr>
          <w:sz w:val="26"/>
          <w:szCs w:val="26"/>
        </w:rPr>
        <w:t>1 ianuarie 2019- 30 aprilie 2019.</w:t>
      </w:r>
    </w:p>
    <w:p w:rsidR="00041B31" w:rsidRDefault="00041B31" w:rsidP="00A37FF2">
      <w:pPr>
        <w:pStyle w:val="BodyText2"/>
        <w:spacing w:after="0" w:line="240" w:lineRule="auto"/>
        <w:jc w:val="both"/>
        <w:rPr>
          <w:sz w:val="26"/>
          <w:szCs w:val="26"/>
          <w:lang w:val="ro-RO"/>
        </w:rPr>
      </w:pPr>
    </w:p>
    <w:p w:rsidR="00041B31" w:rsidRDefault="00FA7F44" w:rsidP="00041B31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Cablul electric amplasat în</w:t>
      </w:r>
      <w:r w:rsidR="00041B31">
        <w:rPr>
          <w:rFonts w:ascii="Calibri" w:eastAsia="Times New Roman" w:hAnsi="Calibri" w:cs="TimesNewRoman"/>
          <w:sz w:val="26"/>
          <w:szCs w:val="26"/>
        </w:rPr>
        <w:t xml:space="preserve"> baza avizului</w:t>
      </w:r>
      <w:r>
        <w:rPr>
          <w:rFonts w:ascii="Calibri" w:eastAsia="Times New Roman" w:hAnsi="Calibri" w:cs="TimesNewRoman"/>
          <w:sz w:val="26"/>
          <w:szCs w:val="26"/>
        </w:rPr>
        <w:t>,</w:t>
      </w:r>
      <w:r w:rsidR="00041B31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1F23DE">
        <w:rPr>
          <w:rFonts w:ascii="Calibri" w:eastAsia="Times New Roman" w:hAnsi="Calibri" w:cs="TimesNewRoman"/>
          <w:sz w:val="26"/>
          <w:szCs w:val="26"/>
        </w:rPr>
        <w:t>deservește alimentarea electrică a pârtiei de schi</w:t>
      </w:r>
      <w:r w:rsidR="001F23DE">
        <w:rPr>
          <w:rFonts w:ascii="Calibri" w:eastAsia="Times New Roman" w:hAnsi="Calibri" w:cs="Calibri"/>
          <w:sz w:val="26"/>
          <w:szCs w:val="26"/>
        </w:rPr>
        <w:t xml:space="preserve"> </w:t>
      </w:r>
      <w:r w:rsidR="001F23DE">
        <w:rPr>
          <w:rFonts w:ascii="Calibri" w:eastAsia="Times New Roman" w:hAnsi="Calibri" w:cs="TimesNewRoman"/>
          <w:sz w:val="26"/>
          <w:szCs w:val="26"/>
        </w:rPr>
        <w:t xml:space="preserve">aflat la </w:t>
      </w:r>
      <w:r w:rsidR="001F23DE" w:rsidRPr="007E2354">
        <w:rPr>
          <w:rFonts w:ascii="Calibri" w:eastAsia="Times New Roman" w:hAnsi="Calibri" w:cs="TimesNewRoman"/>
          <w:sz w:val="26"/>
          <w:szCs w:val="26"/>
        </w:rPr>
        <w:t>Şumuleu Mic</w:t>
      </w:r>
      <w:r w:rsidR="00AC6A75">
        <w:rPr>
          <w:rFonts w:ascii="Calibri" w:eastAsia="Times New Roman" w:hAnsi="Calibri" w:cs="TimesNewRoman"/>
          <w:sz w:val="26"/>
          <w:szCs w:val="26"/>
        </w:rPr>
        <w:t xml:space="preserve">, </w:t>
      </w:r>
      <w:r w:rsidR="00041B31">
        <w:rPr>
          <w:rFonts w:ascii="Calibri" w:eastAsia="Times New Roman" w:hAnsi="Calibri" w:cs="TimesNewRoman"/>
          <w:sz w:val="26"/>
          <w:szCs w:val="26"/>
        </w:rPr>
        <w:t xml:space="preserve">traseul cablului </w:t>
      </w:r>
      <w:r w:rsidR="00F73F7D">
        <w:rPr>
          <w:rFonts w:ascii="Calibri" w:eastAsia="Times New Roman" w:hAnsi="Calibri" w:cs="TimesNewRoman"/>
          <w:sz w:val="26"/>
          <w:szCs w:val="26"/>
        </w:rPr>
        <w:t>este de cca. 100 ml,</w:t>
      </w:r>
      <w:r w:rsidR="00F73F7D" w:rsidRPr="001F23DE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F73F7D">
        <w:rPr>
          <w:rFonts w:ascii="Calibri" w:eastAsia="Times New Roman" w:hAnsi="Calibri" w:cs="TimesNewRoman"/>
          <w:sz w:val="26"/>
          <w:szCs w:val="26"/>
        </w:rPr>
        <w:t xml:space="preserve">este cuplat la postul </w:t>
      </w:r>
      <w:r w:rsidR="005F7E6D">
        <w:rPr>
          <w:rFonts w:ascii="Calibri" w:eastAsia="Times New Roman" w:hAnsi="Calibri" w:cs="TimesNewRoman"/>
          <w:sz w:val="26"/>
          <w:szCs w:val="26"/>
        </w:rPr>
        <w:t>de transformare electrică aflat</w:t>
      </w:r>
      <w:r w:rsidR="00F73F7D">
        <w:rPr>
          <w:rFonts w:ascii="Calibri" w:eastAsia="Times New Roman" w:hAnsi="Calibri" w:cs="TimesNewRoman"/>
          <w:sz w:val="26"/>
          <w:szCs w:val="26"/>
        </w:rPr>
        <w:t xml:space="preserve"> </w:t>
      </w:r>
      <w:r>
        <w:rPr>
          <w:rFonts w:ascii="Calibri" w:eastAsia="Times New Roman" w:hAnsi="Calibri" w:cs="TimesNewRoman"/>
          <w:sz w:val="26"/>
          <w:szCs w:val="26"/>
        </w:rPr>
        <w:t>în curtea</w:t>
      </w:r>
      <w:r w:rsidRPr="00710283">
        <w:rPr>
          <w:rFonts w:ascii="Calibri" w:eastAsia="Calibri" w:hAnsi="Calibri"/>
          <w:b/>
          <w:bCs/>
          <w:sz w:val="26"/>
          <w:szCs w:val="26"/>
        </w:rPr>
        <w:t xml:space="preserve"> </w:t>
      </w:r>
      <w:r w:rsidRPr="00710283">
        <w:rPr>
          <w:rFonts w:ascii="Calibri" w:eastAsia="Calibri" w:hAnsi="Calibri"/>
          <w:bCs/>
          <w:sz w:val="26"/>
          <w:szCs w:val="26"/>
        </w:rPr>
        <w:t xml:space="preserve">imobilului </w:t>
      </w:r>
      <w:r w:rsidRPr="00710283">
        <w:rPr>
          <w:rFonts w:ascii="Calibri" w:hAnsi="Calibri"/>
          <w:sz w:val="26"/>
          <w:szCs w:val="26"/>
        </w:rPr>
        <w:t>Centru Multifuncțional Șumuleu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F73F7D">
        <w:rPr>
          <w:rFonts w:ascii="Calibri" w:eastAsia="Times New Roman" w:hAnsi="Calibri" w:cs="TimesNewRoman"/>
          <w:sz w:val="26"/>
          <w:szCs w:val="26"/>
        </w:rPr>
        <w:t xml:space="preserve">și </w:t>
      </w:r>
      <w:r>
        <w:rPr>
          <w:rFonts w:ascii="Calibri" w:eastAsia="Times New Roman" w:hAnsi="Calibri" w:cs="TimesNewRoman"/>
          <w:sz w:val="26"/>
          <w:szCs w:val="26"/>
        </w:rPr>
        <w:t>traversează</w:t>
      </w:r>
      <w:r w:rsidR="00041B31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5F7E6D">
        <w:rPr>
          <w:rFonts w:ascii="Calibri" w:eastAsia="Times New Roman" w:hAnsi="Calibri" w:cs="TimesNewRoman"/>
          <w:sz w:val="26"/>
          <w:szCs w:val="26"/>
        </w:rPr>
        <w:t>terenul</w:t>
      </w:r>
      <w:r>
        <w:rPr>
          <w:rFonts w:ascii="Calibri" w:eastAsia="Times New Roman" w:hAnsi="Calibri" w:cs="TimesNewRoman"/>
          <w:sz w:val="26"/>
          <w:szCs w:val="26"/>
        </w:rPr>
        <w:t xml:space="preserve"> până la gardul imobilului vecin.</w:t>
      </w:r>
      <w:r w:rsidR="001F23DE">
        <w:rPr>
          <w:rFonts w:ascii="Calibri" w:eastAsia="Times New Roman" w:hAnsi="Calibri" w:cs="TimesNewRoman"/>
          <w:sz w:val="26"/>
          <w:szCs w:val="26"/>
        </w:rPr>
        <w:t xml:space="preserve"> </w:t>
      </w:r>
    </w:p>
    <w:p w:rsidR="00A37FF2" w:rsidRPr="00DF0546" w:rsidRDefault="00A37FF2" w:rsidP="00A37FF2">
      <w:pPr>
        <w:pStyle w:val="BodyText2"/>
        <w:spacing w:after="0" w:line="240" w:lineRule="auto"/>
        <w:jc w:val="both"/>
        <w:rPr>
          <w:sz w:val="24"/>
          <w:szCs w:val="24"/>
          <w:lang w:val="ro-RO"/>
        </w:rPr>
      </w:pPr>
    </w:p>
    <w:p w:rsidR="008F3CFD" w:rsidRDefault="00572BEE" w:rsidP="00572BEE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 xml:space="preserve">În data de 28 martie 2019 reprezentanta firmei SC KIS-SKI FUN SRL a depus o nouă adresă cu nr. de înregistrare 6794/2019 </w:t>
      </w:r>
      <w:r w:rsidR="009D376A">
        <w:rPr>
          <w:rFonts w:ascii="Calibri" w:eastAsia="Times New Roman" w:hAnsi="Calibri" w:cs="Calibri"/>
          <w:sz w:val="26"/>
          <w:szCs w:val="26"/>
        </w:rPr>
        <w:t>în care</w:t>
      </w:r>
      <w:r>
        <w:rPr>
          <w:rFonts w:ascii="Calibri" w:eastAsia="Times New Roman" w:hAnsi="Calibri" w:cs="Calibri"/>
          <w:sz w:val="26"/>
          <w:szCs w:val="26"/>
        </w:rPr>
        <w:t xml:space="preserve"> </w:t>
      </w:r>
      <w:r w:rsidR="009D376A">
        <w:rPr>
          <w:rFonts w:ascii="Calibri" w:eastAsia="Times New Roman" w:hAnsi="Calibri" w:cs="Calibri"/>
          <w:sz w:val="26"/>
          <w:szCs w:val="26"/>
        </w:rPr>
        <w:t>solicită aprobarea</w:t>
      </w:r>
      <w:r>
        <w:rPr>
          <w:rFonts w:ascii="Calibri" w:eastAsia="Times New Roman" w:hAnsi="Calibri" w:cs="Calibri"/>
          <w:sz w:val="26"/>
          <w:szCs w:val="26"/>
        </w:rPr>
        <w:t xml:space="preserve"> </w:t>
      </w:r>
      <w:r w:rsidR="004019F3">
        <w:rPr>
          <w:rFonts w:ascii="Calibri" w:eastAsia="Times New Roman" w:hAnsi="Calibri" w:cs="Calibri"/>
          <w:sz w:val="26"/>
          <w:szCs w:val="26"/>
        </w:rPr>
        <w:t xml:space="preserve">efectuării </w:t>
      </w:r>
      <w:r w:rsidRPr="004019F3">
        <w:rPr>
          <w:rFonts w:ascii="Calibri" w:eastAsia="Times New Roman" w:hAnsi="Calibri" w:cs="Calibri"/>
          <w:sz w:val="26"/>
          <w:szCs w:val="26"/>
        </w:rPr>
        <w:t xml:space="preserve">lucrării de amplasare </w:t>
      </w:r>
      <w:r w:rsidR="004019F3">
        <w:rPr>
          <w:rFonts w:ascii="Calibri" w:eastAsia="Times New Roman" w:hAnsi="Calibri" w:cs="Calibri"/>
          <w:sz w:val="26"/>
          <w:szCs w:val="26"/>
        </w:rPr>
        <w:t xml:space="preserve">în pământ </w:t>
      </w:r>
      <w:r w:rsidR="007D1D6F">
        <w:rPr>
          <w:rFonts w:ascii="Calibri" w:eastAsia="Times New Roman" w:hAnsi="Calibri" w:cs="Calibri"/>
          <w:sz w:val="26"/>
          <w:szCs w:val="26"/>
        </w:rPr>
        <w:t>a liniei</w:t>
      </w:r>
      <w:r w:rsidRPr="004019F3">
        <w:rPr>
          <w:rFonts w:ascii="Calibri" w:eastAsia="Times New Roman" w:hAnsi="Calibri" w:cs="Calibri"/>
          <w:sz w:val="26"/>
          <w:szCs w:val="26"/>
        </w:rPr>
        <w:t xml:space="preserve"> de branșament</w:t>
      </w:r>
      <w:r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Pr="004019F3">
        <w:rPr>
          <w:rFonts w:ascii="Calibri" w:eastAsia="Times New Roman" w:hAnsi="Calibri" w:cs="Calibri"/>
          <w:sz w:val="26"/>
          <w:szCs w:val="26"/>
        </w:rPr>
        <w:t>electric</w:t>
      </w:r>
      <w:r>
        <w:rPr>
          <w:rFonts w:ascii="Calibri" w:eastAsia="Times New Roman" w:hAnsi="Calibri" w:cs="Calibri"/>
          <w:b/>
          <w:sz w:val="26"/>
          <w:szCs w:val="26"/>
        </w:rPr>
        <w:t xml:space="preserve"> </w:t>
      </w:r>
      <w:r w:rsidR="004019F3" w:rsidRPr="009D376A">
        <w:rPr>
          <w:rFonts w:ascii="Calibri" w:eastAsia="Times New Roman" w:hAnsi="Calibri" w:cs="Calibri"/>
          <w:sz w:val="26"/>
          <w:szCs w:val="26"/>
        </w:rPr>
        <w:t xml:space="preserve">realizat în baza Avizului eliberat de Consiliul Județean Harghita </w:t>
      </w:r>
      <w:r w:rsidR="00FA7F44">
        <w:rPr>
          <w:rFonts w:ascii="Calibri" w:eastAsia="Times New Roman" w:hAnsi="Calibri" w:cs="Calibri"/>
          <w:sz w:val="26"/>
          <w:szCs w:val="26"/>
        </w:rPr>
        <w:t>pe</w:t>
      </w:r>
      <w:r w:rsidRPr="009D376A">
        <w:rPr>
          <w:rFonts w:ascii="Calibri" w:eastAsia="Times New Roman" w:hAnsi="Calibri" w:cs="Calibri"/>
          <w:sz w:val="26"/>
          <w:szCs w:val="26"/>
        </w:rPr>
        <w:t xml:space="preserve"> terenul</w:t>
      </w:r>
      <w:r w:rsidRPr="009D376A">
        <w:rPr>
          <w:rFonts w:ascii="Calibri" w:eastAsia="Times New Roman" w:hAnsi="Calibri" w:cs="TimesNewRoman"/>
          <w:sz w:val="26"/>
          <w:szCs w:val="26"/>
        </w:rPr>
        <w:t xml:space="preserve"> situat în localitatea Miercurea-Ciuc, str. Szék nr. 152 </w:t>
      </w:r>
      <w:r w:rsidRPr="009D376A">
        <w:rPr>
          <w:rFonts w:ascii="Calibri" w:eastAsia="Times New Roman" w:hAnsi="Calibri" w:cs="Calibri"/>
          <w:sz w:val="26"/>
          <w:szCs w:val="26"/>
        </w:rPr>
        <w:t xml:space="preserve">aflat </w:t>
      </w:r>
      <w:r w:rsidR="00B203FA">
        <w:rPr>
          <w:rFonts w:ascii="Calibri" w:eastAsia="Times New Roman" w:hAnsi="Calibri" w:cs="Calibri"/>
          <w:sz w:val="26"/>
          <w:szCs w:val="26"/>
        </w:rPr>
        <w:t>în domeniul public</w:t>
      </w:r>
      <w:r w:rsidR="004019F3" w:rsidRPr="009D376A">
        <w:rPr>
          <w:rFonts w:ascii="Calibri" w:eastAsia="Times New Roman" w:hAnsi="Calibri" w:cs="Calibri"/>
          <w:sz w:val="26"/>
          <w:szCs w:val="26"/>
        </w:rPr>
        <w:t xml:space="preserve"> </w:t>
      </w:r>
      <w:r w:rsidR="005F7E6D">
        <w:rPr>
          <w:rFonts w:ascii="Calibri" w:eastAsia="Times New Roman" w:hAnsi="Calibri" w:cs="Calibri"/>
          <w:sz w:val="26"/>
          <w:szCs w:val="26"/>
        </w:rPr>
        <w:t xml:space="preserve">a </w:t>
      </w:r>
      <w:r w:rsidR="004019F3" w:rsidRPr="009D376A">
        <w:rPr>
          <w:rFonts w:ascii="Calibri" w:eastAsia="Times New Roman" w:hAnsi="Calibri" w:cs="Calibri"/>
          <w:sz w:val="26"/>
          <w:szCs w:val="26"/>
        </w:rPr>
        <w:t xml:space="preserve">județului Harghita. </w:t>
      </w:r>
      <w:r w:rsidR="005D181A">
        <w:rPr>
          <w:rFonts w:ascii="Calibri" w:eastAsia="Times New Roman" w:hAnsi="Calibri" w:cs="Calibri"/>
          <w:sz w:val="26"/>
          <w:szCs w:val="26"/>
        </w:rPr>
        <w:t>C</w:t>
      </w:r>
      <w:r w:rsidR="00FB0433">
        <w:rPr>
          <w:rFonts w:ascii="Calibri" w:eastAsia="Times New Roman" w:hAnsi="Calibri" w:cs="Calibri"/>
          <w:sz w:val="26"/>
          <w:szCs w:val="26"/>
        </w:rPr>
        <w:t>ablul electric</w:t>
      </w:r>
      <w:r w:rsidR="009D376A">
        <w:rPr>
          <w:rFonts w:ascii="Calibri" w:eastAsia="Times New Roman" w:hAnsi="Calibri" w:cs="Calibri"/>
          <w:sz w:val="26"/>
          <w:szCs w:val="26"/>
        </w:rPr>
        <w:t xml:space="preserve"> </w:t>
      </w:r>
      <w:r w:rsidR="00710283">
        <w:rPr>
          <w:rFonts w:ascii="Calibri" w:eastAsia="Times New Roman" w:hAnsi="Calibri" w:cs="Calibri"/>
          <w:sz w:val="26"/>
          <w:szCs w:val="26"/>
        </w:rPr>
        <w:t xml:space="preserve">conform adresei </w:t>
      </w:r>
      <w:r w:rsidR="005D181A">
        <w:rPr>
          <w:rFonts w:ascii="Calibri" w:eastAsia="Times New Roman" w:hAnsi="Calibri" w:cs="Calibri"/>
          <w:sz w:val="26"/>
          <w:szCs w:val="26"/>
        </w:rPr>
        <w:t>traversează t</w:t>
      </w:r>
      <w:r w:rsidR="005D181A" w:rsidRPr="009D376A">
        <w:rPr>
          <w:rFonts w:ascii="Calibri" w:eastAsia="Times New Roman" w:hAnsi="Calibri" w:cs="Calibri"/>
          <w:sz w:val="26"/>
          <w:szCs w:val="26"/>
        </w:rPr>
        <w:t>erenul</w:t>
      </w:r>
      <w:r w:rsidR="005D181A" w:rsidRPr="009D376A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5D181A">
        <w:rPr>
          <w:rFonts w:ascii="Calibri" w:eastAsia="Times New Roman" w:hAnsi="Calibri" w:cs="TimesNewRoman"/>
          <w:sz w:val="26"/>
          <w:szCs w:val="26"/>
        </w:rPr>
        <w:t>aferent</w:t>
      </w:r>
      <w:r w:rsidR="00710283" w:rsidRPr="00710283">
        <w:rPr>
          <w:rFonts w:ascii="Calibri" w:eastAsia="Calibri" w:hAnsi="Calibri"/>
          <w:b/>
          <w:bCs/>
          <w:sz w:val="26"/>
          <w:szCs w:val="26"/>
        </w:rPr>
        <w:t xml:space="preserve"> </w:t>
      </w:r>
      <w:r w:rsidR="00710283" w:rsidRPr="00710283">
        <w:rPr>
          <w:rFonts w:ascii="Calibri" w:eastAsia="Calibri" w:hAnsi="Calibri"/>
          <w:bCs/>
          <w:sz w:val="26"/>
          <w:szCs w:val="26"/>
        </w:rPr>
        <w:t xml:space="preserve">imobilului </w:t>
      </w:r>
      <w:r w:rsidR="00710283" w:rsidRPr="00710283">
        <w:rPr>
          <w:rFonts w:ascii="Calibri" w:hAnsi="Calibri"/>
          <w:sz w:val="26"/>
          <w:szCs w:val="26"/>
        </w:rPr>
        <w:t>Centru Multifuncțional Șumuleu</w:t>
      </w:r>
      <w:r w:rsidR="005D181A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10283">
        <w:rPr>
          <w:rFonts w:ascii="Calibri" w:eastAsia="Times New Roman" w:hAnsi="Calibri" w:cs="TimesNewRoman"/>
          <w:sz w:val="26"/>
          <w:szCs w:val="26"/>
        </w:rPr>
        <w:t>confor</w:t>
      </w:r>
      <w:r w:rsidR="00D578F5">
        <w:rPr>
          <w:rFonts w:ascii="Calibri" w:eastAsia="Times New Roman" w:hAnsi="Calibri" w:cs="TimesNewRoman"/>
          <w:sz w:val="26"/>
          <w:szCs w:val="26"/>
        </w:rPr>
        <w:t xml:space="preserve">m planului de situație anexată </w:t>
      </w:r>
      <w:r w:rsidR="00B86B15">
        <w:rPr>
          <w:rFonts w:ascii="Calibri" w:eastAsia="Times New Roman" w:hAnsi="Calibri" w:cs="TimesNewRoman"/>
          <w:sz w:val="26"/>
          <w:szCs w:val="26"/>
        </w:rPr>
        <w:t>adresei</w:t>
      </w:r>
      <w:r w:rsidR="00D578F5">
        <w:rPr>
          <w:rFonts w:ascii="Calibri" w:eastAsia="Times New Roman" w:hAnsi="Calibri" w:cs="TimesNewRoman"/>
          <w:sz w:val="26"/>
          <w:szCs w:val="26"/>
        </w:rPr>
        <w:t>.</w:t>
      </w:r>
      <w:r w:rsidR="00710283">
        <w:rPr>
          <w:rFonts w:ascii="Calibri" w:eastAsia="Times New Roman" w:hAnsi="Calibri" w:cs="TimesNewRoman"/>
          <w:sz w:val="26"/>
          <w:szCs w:val="26"/>
        </w:rPr>
        <w:t xml:space="preserve"> </w:t>
      </w:r>
    </w:p>
    <w:p w:rsidR="00735989" w:rsidRDefault="00735989" w:rsidP="00572BEE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8F3CFD" w:rsidRPr="003E4853" w:rsidRDefault="00A51E53" w:rsidP="003E4853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sz w:val="26"/>
          <w:szCs w:val="26"/>
        </w:rPr>
        <w:t>Având în vedere că pârtia de schi este un punct turistic și de recreere importantă</w:t>
      </w:r>
      <w:r w:rsidR="00735989" w:rsidRPr="003E4853">
        <w:rPr>
          <w:sz w:val="26"/>
          <w:szCs w:val="26"/>
        </w:rPr>
        <w:t xml:space="preserve"> </w:t>
      </w:r>
      <w:r w:rsidR="003E4853" w:rsidRPr="003E4853">
        <w:rPr>
          <w:sz w:val="26"/>
          <w:szCs w:val="26"/>
        </w:rPr>
        <w:t>propune</w:t>
      </w:r>
      <w:r>
        <w:rPr>
          <w:sz w:val="26"/>
          <w:szCs w:val="26"/>
        </w:rPr>
        <w:t>m</w:t>
      </w:r>
      <w:r w:rsidR="003E4853" w:rsidRPr="003E48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aprobarea realizării </w:t>
      </w:r>
      <w:r w:rsidR="005F7E6D">
        <w:rPr>
          <w:sz w:val="26"/>
          <w:szCs w:val="26"/>
        </w:rPr>
        <w:t xml:space="preserve">lucrărilor </w:t>
      </w:r>
      <w:r>
        <w:rPr>
          <w:sz w:val="26"/>
          <w:szCs w:val="26"/>
        </w:rPr>
        <w:t xml:space="preserve">și aplicarea </w:t>
      </w:r>
      <w:r w:rsidR="003E4853" w:rsidRPr="003E4853">
        <w:rPr>
          <w:sz w:val="26"/>
          <w:szCs w:val="26"/>
        </w:rPr>
        <w:t xml:space="preserve">tarifului </w:t>
      </w:r>
      <w:r>
        <w:rPr>
          <w:rFonts w:cs="Arial"/>
          <w:sz w:val="26"/>
          <w:szCs w:val="26"/>
        </w:rPr>
        <w:t xml:space="preserve">de </w:t>
      </w:r>
      <w:r w:rsidR="00763A1D">
        <w:rPr>
          <w:rFonts w:cs="Arial"/>
          <w:sz w:val="26"/>
          <w:szCs w:val="26"/>
        </w:rPr>
        <w:t>0,41</w:t>
      </w:r>
      <w:r w:rsidR="007416C9">
        <w:rPr>
          <w:rFonts w:cs="Arial"/>
          <w:sz w:val="26"/>
          <w:szCs w:val="26"/>
        </w:rPr>
        <w:t xml:space="preserve"> </w:t>
      </w:r>
      <w:r w:rsidR="00763A1D">
        <w:rPr>
          <w:rFonts w:cs="Arial"/>
          <w:sz w:val="26"/>
          <w:szCs w:val="26"/>
        </w:rPr>
        <w:t>euro</w:t>
      </w:r>
      <w:r w:rsidR="003E4853" w:rsidRPr="00E51892">
        <w:rPr>
          <w:rFonts w:cs="Arial"/>
          <w:sz w:val="26"/>
          <w:szCs w:val="26"/>
        </w:rPr>
        <w:t>/ml/an,</w:t>
      </w:r>
      <w:r w:rsidR="00763A1D">
        <w:rPr>
          <w:rFonts w:cs="Arial"/>
          <w:sz w:val="26"/>
          <w:szCs w:val="26"/>
        </w:rPr>
        <w:t>( 1,93 lei/ml/an)</w:t>
      </w:r>
      <w:r w:rsidR="007416C9">
        <w:rPr>
          <w:rFonts w:cs="Arial"/>
          <w:sz w:val="26"/>
          <w:szCs w:val="26"/>
        </w:rPr>
        <w:t xml:space="preserve"> </w:t>
      </w:r>
      <w:r w:rsidR="001853D4">
        <w:rPr>
          <w:rFonts w:cs="Arial"/>
          <w:sz w:val="26"/>
          <w:szCs w:val="26"/>
        </w:rPr>
        <w:t xml:space="preserve">. Ținând cont că </w:t>
      </w:r>
      <w:r w:rsidR="001C39C7">
        <w:rPr>
          <w:rFonts w:cs="Arial"/>
          <w:sz w:val="26"/>
          <w:szCs w:val="26"/>
        </w:rPr>
        <w:t xml:space="preserve">nu s-a găsit reglementare referitoare la </w:t>
      </w:r>
      <w:r w:rsidR="00712F07">
        <w:rPr>
          <w:rFonts w:cs="Arial"/>
          <w:sz w:val="26"/>
          <w:szCs w:val="26"/>
        </w:rPr>
        <w:t>exercitarea dreptului de acces</w:t>
      </w:r>
      <w:r w:rsidR="00712F07">
        <w:rPr>
          <w:rFonts w:cs="Arial"/>
          <w:sz w:val="26"/>
          <w:szCs w:val="26"/>
        </w:rPr>
        <w:t xml:space="preserve"> pe</w:t>
      </w:r>
      <w:r w:rsidR="001C39C7">
        <w:rPr>
          <w:rFonts w:cs="Arial"/>
          <w:sz w:val="26"/>
          <w:szCs w:val="26"/>
        </w:rPr>
        <w:t xml:space="preserve"> sau</w:t>
      </w:r>
      <w:r w:rsidR="00712F07">
        <w:rPr>
          <w:rFonts w:cs="Arial"/>
          <w:sz w:val="26"/>
          <w:szCs w:val="26"/>
        </w:rPr>
        <w:t xml:space="preserve"> deasupra </w:t>
      </w:r>
      <w:r w:rsidR="001C39C7">
        <w:rPr>
          <w:rFonts w:cs="Arial"/>
          <w:sz w:val="26"/>
          <w:szCs w:val="26"/>
        </w:rPr>
        <w:t>imobilelor proprietate</w:t>
      </w:r>
      <w:r w:rsidR="00712F07">
        <w:rPr>
          <w:rFonts w:cs="Arial"/>
          <w:sz w:val="26"/>
          <w:szCs w:val="26"/>
        </w:rPr>
        <w:t xml:space="preserve"> </w:t>
      </w:r>
      <w:r w:rsidR="001C39C7">
        <w:rPr>
          <w:rFonts w:cs="Arial"/>
          <w:sz w:val="26"/>
          <w:szCs w:val="26"/>
        </w:rPr>
        <w:t xml:space="preserve">publică </w:t>
      </w:r>
      <w:r w:rsidR="001853D4">
        <w:rPr>
          <w:rFonts w:cs="Arial"/>
          <w:sz w:val="26"/>
          <w:szCs w:val="26"/>
        </w:rPr>
        <w:t>în domeniul transportul energie</w:t>
      </w:r>
      <w:r w:rsidR="00712F07">
        <w:rPr>
          <w:rFonts w:cs="Arial"/>
          <w:sz w:val="26"/>
          <w:szCs w:val="26"/>
        </w:rPr>
        <w:t xml:space="preserve">i </w:t>
      </w:r>
      <w:r w:rsidR="001853D4">
        <w:rPr>
          <w:rFonts w:cs="Arial"/>
          <w:sz w:val="26"/>
          <w:szCs w:val="26"/>
        </w:rPr>
        <w:t xml:space="preserve">electrice </w:t>
      </w:r>
      <w:bookmarkStart w:id="0" w:name="_GoBack"/>
      <w:bookmarkEnd w:id="0"/>
      <w:r w:rsidR="001C39C7">
        <w:rPr>
          <w:rFonts w:cs="Arial"/>
          <w:sz w:val="26"/>
          <w:szCs w:val="26"/>
        </w:rPr>
        <w:t>t</w:t>
      </w:r>
      <w:r w:rsidR="001853D4">
        <w:rPr>
          <w:rFonts w:cs="Arial"/>
          <w:sz w:val="26"/>
          <w:szCs w:val="26"/>
        </w:rPr>
        <w:t xml:space="preserve">ariful propus </w:t>
      </w:r>
      <w:r w:rsidR="001C39C7">
        <w:rPr>
          <w:rFonts w:cs="Arial"/>
          <w:sz w:val="26"/>
          <w:szCs w:val="26"/>
        </w:rPr>
        <w:t xml:space="preserve">este </w:t>
      </w:r>
      <w:r w:rsidR="007416C9">
        <w:rPr>
          <w:rFonts w:cs="Arial"/>
          <w:sz w:val="26"/>
          <w:szCs w:val="26"/>
        </w:rPr>
        <w:t xml:space="preserve">stabilită conform Legii nr. 159/2016 privind regimul infrastructurii fizice a rețelelor de comunicații electronice, precum și stabilirea unor măsuri pentru reducerea costului instalării rețelelor de comunicații electronice, Decizia </w:t>
      </w:r>
      <w:r w:rsidR="00975BB7">
        <w:rPr>
          <w:rFonts w:cs="Arial"/>
          <w:sz w:val="26"/>
          <w:szCs w:val="26"/>
        </w:rPr>
        <w:t>Președintelui Autorității Naționale pentru Administrare și Reglementare în Comunicații privind tarifele maxime care pot fi percepute pentru exercitarea dreptului de acces pe, deasupra, în sau imobilele proprietate publică.</w:t>
      </w:r>
    </w:p>
    <w:p w:rsidR="00735989" w:rsidRDefault="00735989" w:rsidP="00814F8A">
      <w:pPr>
        <w:spacing w:after="0" w:line="240" w:lineRule="auto"/>
        <w:jc w:val="both"/>
        <w:rPr>
          <w:color w:val="FF0000"/>
          <w:sz w:val="26"/>
          <w:szCs w:val="26"/>
        </w:rPr>
      </w:pPr>
    </w:p>
    <w:p w:rsidR="007E2354" w:rsidRPr="009D376A" w:rsidRDefault="00DF0546" w:rsidP="007E2354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 xml:space="preserve">Totodată se propune încheierea unui Contract de utilizare a domeniului public al Județului Harghita între Utilizator și Județul Harghita prin Consiliul Județean Harghita </w:t>
      </w:r>
      <w:r w:rsidR="000E15FD">
        <w:rPr>
          <w:rFonts w:ascii="Calibri" w:eastAsia="Times New Roman" w:hAnsi="Calibri" w:cs="Calibri"/>
          <w:sz w:val="26"/>
          <w:szCs w:val="26"/>
        </w:rPr>
        <w:t xml:space="preserve">conform </w:t>
      </w:r>
      <w:r>
        <w:rPr>
          <w:rFonts w:ascii="Calibri" w:eastAsia="Times New Roman" w:hAnsi="Calibri" w:cs="Calibri"/>
          <w:sz w:val="26"/>
          <w:szCs w:val="26"/>
        </w:rPr>
        <w:t>modelului de Contract anexă la proiect</w:t>
      </w:r>
      <w:r w:rsidR="000E15FD">
        <w:rPr>
          <w:rFonts w:ascii="Calibri" w:eastAsia="Times New Roman" w:hAnsi="Calibri" w:cs="Calibri"/>
          <w:sz w:val="26"/>
          <w:szCs w:val="26"/>
        </w:rPr>
        <w:t>ul</w:t>
      </w:r>
      <w:r>
        <w:rPr>
          <w:rFonts w:ascii="Calibri" w:eastAsia="Times New Roman" w:hAnsi="Calibri" w:cs="Calibri"/>
          <w:sz w:val="26"/>
          <w:szCs w:val="26"/>
        </w:rPr>
        <w:t xml:space="preserve"> de hotărâre </w:t>
      </w:r>
      <w:r w:rsidR="000E15FD">
        <w:rPr>
          <w:rFonts w:ascii="Calibri" w:eastAsia="Times New Roman" w:hAnsi="Calibri" w:cs="Calibri"/>
          <w:sz w:val="26"/>
          <w:szCs w:val="26"/>
        </w:rPr>
        <w:t xml:space="preserve">în care vor fi stipulate toate condițiile care trebuie să respecte utilizatorul.  </w:t>
      </w:r>
    </w:p>
    <w:p w:rsidR="00DF0546" w:rsidRDefault="00DF0546" w:rsidP="007E2354">
      <w:pPr>
        <w:spacing w:after="0" w:line="240" w:lineRule="auto"/>
        <w:ind w:right="-68"/>
        <w:jc w:val="both"/>
        <w:rPr>
          <w:rFonts w:ascii="Calibri" w:eastAsia="Times New Roman" w:hAnsi="Calibri" w:cs="Calibri"/>
          <w:sz w:val="26"/>
          <w:szCs w:val="26"/>
        </w:rPr>
      </w:pPr>
    </w:p>
    <w:p w:rsidR="000435EC" w:rsidRPr="000435EC" w:rsidRDefault="00EE7213" w:rsidP="000435EC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 w:rsidRPr="000435EC">
        <w:rPr>
          <w:rFonts w:ascii="Calibri" w:eastAsia="Times New Roman" w:hAnsi="Calibri" w:cs="Calibri"/>
          <w:sz w:val="26"/>
          <w:szCs w:val="26"/>
        </w:rPr>
        <w:t>Luând în considerare</w:t>
      </w:r>
      <w:r w:rsidR="000E15FD" w:rsidRPr="000435EC">
        <w:rPr>
          <w:rFonts w:ascii="Calibri" w:eastAsia="Times New Roman" w:hAnsi="Calibri" w:cs="Calibri"/>
          <w:sz w:val="26"/>
          <w:szCs w:val="26"/>
        </w:rPr>
        <w:t xml:space="preserve"> cele arătate mai sus </w:t>
      </w:r>
      <w:r w:rsidR="00B203FA" w:rsidRPr="000435EC">
        <w:rPr>
          <w:rFonts w:ascii="Calibri" w:eastAsia="Times New Roman" w:hAnsi="Calibri" w:cs="Calibri"/>
          <w:sz w:val="26"/>
          <w:szCs w:val="26"/>
        </w:rPr>
        <w:t xml:space="preserve">propunem spre aprobare proiectul de hotărâre </w:t>
      </w:r>
      <w:r w:rsidR="000435EC" w:rsidRPr="000435EC">
        <w:rPr>
          <w:rFonts w:ascii="Calibri" w:eastAsia="Times New Roman" w:hAnsi="Calibri" w:cs="Calibri"/>
          <w:sz w:val="26"/>
          <w:szCs w:val="26"/>
        </w:rPr>
        <w:t>privind aprobarea amplasării subterane a liniei de branșament electric</w:t>
      </w:r>
      <w:r w:rsidR="000435EC" w:rsidRPr="000435EC">
        <w:rPr>
          <w:rFonts w:ascii="Calibri" w:eastAsia="Times New Roman" w:hAnsi="Calibri" w:cs="TimesNewRoman"/>
          <w:sz w:val="26"/>
          <w:szCs w:val="26"/>
        </w:rPr>
        <w:t xml:space="preserve"> care deservește alimentarea electrică a pârtiei de schi</w:t>
      </w:r>
      <w:r w:rsidR="000435EC" w:rsidRPr="000435EC">
        <w:rPr>
          <w:rFonts w:ascii="Calibri" w:eastAsia="Times New Roman" w:hAnsi="Calibri" w:cs="Calibri"/>
          <w:sz w:val="26"/>
          <w:szCs w:val="26"/>
        </w:rPr>
        <w:t xml:space="preserve"> </w:t>
      </w:r>
      <w:r w:rsidR="000435EC" w:rsidRPr="000435EC">
        <w:rPr>
          <w:rFonts w:ascii="Calibri" w:eastAsia="Times New Roman" w:hAnsi="Calibri" w:cs="TimesNewRoman"/>
          <w:sz w:val="26"/>
          <w:szCs w:val="26"/>
        </w:rPr>
        <w:t xml:space="preserve">de la Şumuleu Mic, </w:t>
      </w:r>
      <w:r w:rsidR="000435EC" w:rsidRPr="000435EC">
        <w:rPr>
          <w:rFonts w:ascii="Calibri" w:eastAsia="Times New Roman" w:hAnsi="Calibri" w:cs="Calibri"/>
          <w:sz w:val="26"/>
          <w:szCs w:val="26"/>
        </w:rPr>
        <w:t>pe terenul</w:t>
      </w:r>
      <w:r w:rsidR="000435EC" w:rsidRPr="000435EC">
        <w:rPr>
          <w:rFonts w:ascii="Calibri" w:eastAsia="Times New Roman" w:hAnsi="Calibri" w:cs="TimesNewRoman"/>
          <w:sz w:val="26"/>
          <w:szCs w:val="26"/>
        </w:rPr>
        <w:t xml:space="preserve"> situat în localitatea Miercurea-Ciuc, str. Szék nr. 152 </w:t>
      </w:r>
      <w:r w:rsidR="000435EC" w:rsidRPr="000435EC">
        <w:rPr>
          <w:rFonts w:ascii="Calibri" w:eastAsia="Times New Roman" w:hAnsi="Calibri" w:cs="Calibri"/>
          <w:sz w:val="26"/>
          <w:szCs w:val="26"/>
        </w:rPr>
        <w:t>aflat în domeniul public al județului Harghita</w:t>
      </w:r>
      <w:r w:rsidR="00070182">
        <w:rPr>
          <w:rFonts w:ascii="Calibri" w:eastAsia="Times New Roman" w:hAnsi="Calibri" w:cs="Calibri"/>
          <w:sz w:val="26"/>
          <w:szCs w:val="26"/>
        </w:rPr>
        <w:t>.</w:t>
      </w:r>
    </w:p>
    <w:p w:rsidR="00B203FA" w:rsidRPr="00B203FA" w:rsidRDefault="00B203FA" w:rsidP="00B203FA">
      <w:pPr>
        <w:spacing w:after="0" w:line="240" w:lineRule="auto"/>
        <w:ind w:right="-68"/>
        <w:jc w:val="both"/>
        <w:rPr>
          <w:rFonts w:ascii="Calibri" w:eastAsia="Times New Roman" w:hAnsi="Calibri" w:cs="Calibri"/>
          <w:sz w:val="26"/>
          <w:szCs w:val="26"/>
        </w:rPr>
      </w:pPr>
    </w:p>
    <w:p w:rsidR="00B203FA" w:rsidRDefault="00B203FA" w:rsidP="00B203FA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</w:rPr>
      </w:pPr>
    </w:p>
    <w:p w:rsidR="004A767C" w:rsidRDefault="004A767C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4A767C" w:rsidRPr="00B13E5F" w:rsidRDefault="004A767C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B77EA3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77EA3" w:rsidRDefault="00B77EA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E26E53" w:rsidRDefault="00E26E5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E26E53" w:rsidRDefault="00E26E5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52B6A" w:rsidRDefault="00952B6A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52B6A" w:rsidRPr="004162C0" w:rsidRDefault="00952B6A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710283">
      <w:pgSz w:w="11906" w:h="16838"/>
      <w:pgMar w:top="851" w:right="1133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2920"/>
    <w:multiLevelType w:val="hybridMultilevel"/>
    <w:tmpl w:val="EE78F13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41B31"/>
    <w:rsid w:val="000435EC"/>
    <w:rsid w:val="00070182"/>
    <w:rsid w:val="000A39C4"/>
    <w:rsid w:val="000E15FD"/>
    <w:rsid w:val="000F600E"/>
    <w:rsid w:val="001244D6"/>
    <w:rsid w:val="00140AAA"/>
    <w:rsid w:val="001470D1"/>
    <w:rsid w:val="00147A07"/>
    <w:rsid w:val="00181056"/>
    <w:rsid w:val="00181163"/>
    <w:rsid w:val="001853D4"/>
    <w:rsid w:val="001C39C7"/>
    <w:rsid w:val="001F23DE"/>
    <w:rsid w:val="00255463"/>
    <w:rsid w:val="002E2032"/>
    <w:rsid w:val="002F52D3"/>
    <w:rsid w:val="00304F0B"/>
    <w:rsid w:val="003357B3"/>
    <w:rsid w:val="003863EB"/>
    <w:rsid w:val="003A7F59"/>
    <w:rsid w:val="003E4853"/>
    <w:rsid w:val="004019F3"/>
    <w:rsid w:val="00410B43"/>
    <w:rsid w:val="004162C0"/>
    <w:rsid w:val="00434887"/>
    <w:rsid w:val="004422D4"/>
    <w:rsid w:val="004A1D41"/>
    <w:rsid w:val="004A2193"/>
    <w:rsid w:val="004A767C"/>
    <w:rsid w:val="004B09B5"/>
    <w:rsid w:val="004B3103"/>
    <w:rsid w:val="004F6124"/>
    <w:rsid w:val="0050513F"/>
    <w:rsid w:val="005230C0"/>
    <w:rsid w:val="005454EE"/>
    <w:rsid w:val="00562979"/>
    <w:rsid w:val="00572BEE"/>
    <w:rsid w:val="0058191D"/>
    <w:rsid w:val="005D181A"/>
    <w:rsid w:val="005D4524"/>
    <w:rsid w:val="005F7E6D"/>
    <w:rsid w:val="006012D8"/>
    <w:rsid w:val="006240F0"/>
    <w:rsid w:val="00632D6A"/>
    <w:rsid w:val="00633078"/>
    <w:rsid w:val="00685C94"/>
    <w:rsid w:val="006878DE"/>
    <w:rsid w:val="00696207"/>
    <w:rsid w:val="006B2C66"/>
    <w:rsid w:val="006E6695"/>
    <w:rsid w:val="006F7646"/>
    <w:rsid w:val="00710283"/>
    <w:rsid w:val="00712F07"/>
    <w:rsid w:val="00717D2E"/>
    <w:rsid w:val="00735989"/>
    <w:rsid w:val="007416C9"/>
    <w:rsid w:val="00763A1D"/>
    <w:rsid w:val="00775B24"/>
    <w:rsid w:val="00786112"/>
    <w:rsid w:val="00787220"/>
    <w:rsid w:val="007A2DBA"/>
    <w:rsid w:val="007D1D6F"/>
    <w:rsid w:val="007E2354"/>
    <w:rsid w:val="007F048C"/>
    <w:rsid w:val="00814F8A"/>
    <w:rsid w:val="00837F0F"/>
    <w:rsid w:val="00893318"/>
    <w:rsid w:val="008A6891"/>
    <w:rsid w:val="008F3CFD"/>
    <w:rsid w:val="00903A3E"/>
    <w:rsid w:val="009471A7"/>
    <w:rsid w:val="00952B6A"/>
    <w:rsid w:val="009545A1"/>
    <w:rsid w:val="009608DB"/>
    <w:rsid w:val="00972899"/>
    <w:rsid w:val="00975BB7"/>
    <w:rsid w:val="00980486"/>
    <w:rsid w:val="009C2EAF"/>
    <w:rsid w:val="009D006B"/>
    <w:rsid w:val="009D376A"/>
    <w:rsid w:val="009F2990"/>
    <w:rsid w:val="00A027E6"/>
    <w:rsid w:val="00A130E5"/>
    <w:rsid w:val="00A37FF2"/>
    <w:rsid w:val="00A410F5"/>
    <w:rsid w:val="00A46C77"/>
    <w:rsid w:val="00A51E53"/>
    <w:rsid w:val="00A66F72"/>
    <w:rsid w:val="00AA6787"/>
    <w:rsid w:val="00AC25F0"/>
    <w:rsid w:val="00AC6A75"/>
    <w:rsid w:val="00B13E5F"/>
    <w:rsid w:val="00B203FA"/>
    <w:rsid w:val="00B33E84"/>
    <w:rsid w:val="00B407F4"/>
    <w:rsid w:val="00B77EA3"/>
    <w:rsid w:val="00B86B15"/>
    <w:rsid w:val="00B93896"/>
    <w:rsid w:val="00BA148C"/>
    <w:rsid w:val="00BD4559"/>
    <w:rsid w:val="00C11362"/>
    <w:rsid w:val="00C17228"/>
    <w:rsid w:val="00C50580"/>
    <w:rsid w:val="00C94C8C"/>
    <w:rsid w:val="00CA4AD7"/>
    <w:rsid w:val="00CB108B"/>
    <w:rsid w:val="00CF23B7"/>
    <w:rsid w:val="00CF4008"/>
    <w:rsid w:val="00D12BF9"/>
    <w:rsid w:val="00D256D0"/>
    <w:rsid w:val="00D34037"/>
    <w:rsid w:val="00D3416B"/>
    <w:rsid w:val="00D578F5"/>
    <w:rsid w:val="00DA4581"/>
    <w:rsid w:val="00DB0D3C"/>
    <w:rsid w:val="00DB775D"/>
    <w:rsid w:val="00DC26B2"/>
    <w:rsid w:val="00DD387B"/>
    <w:rsid w:val="00DF0546"/>
    <w:rsid w:val="00E24D7A"/>
    <w:rsid w:val="00E26E53"/>
    <w:rsid w:val="00E314CB"/>
    <w:rsid w:val="00E3604D"/>
    <w:rsid w:val="00E51892"/>
    <w:rsid w:val="00E87CB7"/>
    <w:rsid w:val="00E948C7"/>
    <w:rsid w:val="00EB1968"/>
    <w:rsid w:val="00ED05CC"/>
    <w:rsid w:val="00EE7213"/>
    <w:rsid w:val="00F12A83"/>
    <w:rsid w:val="00F16ABE"/>
    <w:rsid w:val="00F22F3C"/>
    <w:rsid w:val="00F30319"/>
    <w:rsid w:val="00F30F87"/>
    <w:rsid w:val="00F330AF"/>
    <w:rsid w:val="00F427A1"/>
    <w:rsid w:val="00F73F7D"/>
    <w:rsid w:val="00F754F0"/>
    <w:rsid w:val="00FA7F44"/>
    <w:rsid w:val="00FB0433"/>
    <w:rsid w:val="00FC2201"/>
    <w:rsid w:val="00FD3D4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7E235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F22F3C"/>
    <w:pPr>
      <w:spacing w:after="120" w:line="480" w:lineRule="auto"/>
    </w:pPr>
    <w:rPr>
      <w:rFonts w:ascii="Calibri" w:eastAsia="Times New Roman" w:hAnsi="Calibri" w:cs="Calibri"/>
      <w:lang w:val="en-US"/>
    </w:rPr>
  </w:style>
  <w:style w:type="character" w:customStyle="1" w:styleId="BodyText2Char">
    <w:name w:val="Body Text 2 Char"/>
    <w:basedOn w:val="DefaultParagraphFont"/>
    <w:link w:val="BodyText2"/>
    <w:rsid w:val="00F22F3C"/>
    <w:rPr>
      <w:rFonts w:ascii="Calibri" w:eastAsia="Times New Roman" w:hAnsi="Calibri" w:cs="Calibri"/>
      <w:lang w:val="en-US"/>
    </w:rPr>
  </w:style>
  <w:style w:type="paragraph" w:customStyle="1" w:styleId="CaracterCaracterCharChar6">
    <w:name w:val="Caracter Caracter Char Char"/>
    <w:basedOn w:val="Normal"/>
    <w:rsid w:val="00F22F3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B86B1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7E235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F22F3C"/>
    <w:pPr>
      <w:spacing w:after="120" w:line="480" w:lineRule="auto"/>
    </w:pPr>
    <w:rPr>
      <w:rFonts w:ascii="Calibri" w:eastAsia="Times New Roman" w:hAnsi="Calibri" w:cs="Calibri"/>
      <w:lang w:val="en-US"/>
    </w:rPr>
  </w:style>
  <w:style w:type="character" w:customStyle="1" w:styleId="BodyText2Char">
    <w:name w:val="Body Text 2 Char"/>
    <w:basedOn w:val="DefaultParagraphFont"/>
    <w:link w:val="BodyText2"/>
    <w:rsid w:val="00F22F3C"/>
    <w:rPr>
      <w:rFonts w:ascii="Calibri" w:eastAsia="Times New Roman" w:hAnsi="Calibri" w:cs="Calibri"/>
      <w:lang w:val="en-US"/>
    </w:rPr>
  </w:style>
  <w:style w:type="paragraph" w:customStyle="1" w:styleId="CaracterCaracterCharChar6">
    <w:name w:val="Caracter Caracter Char Char"/>
    <w:basedOn w:val="Normal"/>
    <w:rsid w:val="00F22F3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B86B1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510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2019</vt:lpstr>
    </vt:vector>
  </TitlesOfParts>
  <Company>CONSILIUL JUDETEAN HARGHITA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22</cp:revision>
  <cp:lastPrinted>2019-04-23T08:05:00Z</cp:lastPrinted>
  <dcterms:created xsi:type="dcterms:W3CDTF">2019-04-02T06:30:00Z</dcterms:created>
  <dcterms:modified xsi:type="dcterms:W3CDTF">2019-04-25T11:35:00Z</dcterms:modified>
</cp:coreProperties>
</file>